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31E240F6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>3GPP TSG</w:t>
      </w:r>
      <w:r w:rsidR="00691642">
        <w:rPr>
          <w:rFonts w:hint="eastAsia"/>
          <w:sz w:val="24"/>
          <w:szCs w:val="24"/>
          <w:lang w:eastAsia="zh-CN"/>
        </w:rPr>
        <w:t xml:space="preserve"> RAN </w:t>
      </w:r>
      <w:r w:rsidRPr="006C2E80">
        <w:rPr>
          <w:sz w:val="24"/>
          <w:szCs w:val="24"/>
        </w:rPr>
        <w:t>WG</w:t>
      </w:r>
      <w:r w:rsidR="00691642"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 w:rsidR="00691642">
        <w:rPr>
          <w:rFonts w:hint="eastAsia"/>
          <w:sz w:val="24"/>
          <w:szCs w:val="24"/>
          <w:lang w:eastAsia="zh-CN"/>
        </w:rPr>
        <w:t>100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691642">
        <w:rPr>
          <w:rFonts w:hint="eastAsia"/>
          <w:sz w:val="24"/>
          <w:szCs w:val="24"/>
          <w:lang w:eastAsia="zh-CN"/>
        </w:rPr>
        <w:t>R4-211</w:t>
      </w:r>
      <w:r w:rsidR="003034BE">
        <w:rPr>
          <w:rFonts w:hint="eastAsia"/>
          <w:sz w:val="24"/>
          <w:szCs w:val="24"/>
          <w:lang w:eastAsia="zh-CN"/>
        </w:rPr>
        <w:t>3452</w:t>
      </w:r>
    </w:p>
    <w:p w14:paraId="316844BC" w14:textId="37CC7E28" w:rsidR="00AE25BF" w:rsidRPr="006E5DD5" w:rsidRDefault="00691642" w:rsidP="00691642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Electronic meeting</w:t>
      </w:r>
      <w:r w:rsidR="0033027D" w:rsidRPr="006C2E80">
        <w:rPr>
          <w:sz w:val="24"/>
          <w:szCs w:val="24"/>
        </w:rPr>
        <w:t>,</w:t>
      </w:r>
      <w:r w:rsidRPr="001E0A28">
        <w:rPr>
          <w:rFonts w:cs="Arial"/>
          <w:sz w:val="24"/>
          <w:szCs w:val="24"/>
        </w:rPr>
        <w:t xml:space="preserve"> </w:t>
      </w:r>
      <w:r w:rsidRPr="00B23518">
        <w:rPr>
          <w:rFonts w:cs="Arial"/>
          <w:sz w:val="24"/>
          <w:szCs w:val="24"/>
        </w:rPr>
        <w:t>August 16</w:t>
      </w:r>
      <w:r w:rsidRPr="00381FF5">
        <w:rPr>
          <w:rFonts w:cs="Arial" w:hint="eastAsia"/>
          <w:sz w:val="24"/>
          <w:szCs w:val="24"/>
          <w:vertAlign w:val="superscript"/>
        </w:rPr>
        <w:t>th</w:t>
      </w:r>
      <w:r>
        <w:rPr>
          <w:rFonts w:cs="Arial" w:hint="eastAsia"/>
          <w:sz w:val="24"/>
          <w:szCs w:val="24"/>
        </w:rPr>
        <w:t xml:space="preserve"> </w:t>
      </w:r>
      <w:r w:rsidRPr="00B23518">
        <w:rPr>
          <w:rFonts w:cs="Arial"/>
          <w:sz w:val="24"/>
          <w:szCs w:val="24"/>
        </w:rPr>
        <w:t>-</w:t>
      </w:r>
      <w:r>
        <w:rPr>
          <w:rFonts w:cs="Arial" w:hint="eastAsia"/>
          <w:sz w:val="24"/>
          <w:szCs w:val="24"/>
        </w:rPr>
        <w:t xml:space="preserve"> </w:t>
      </w:r>
      <w:r w:rsidRPr="00B23518">
        <w:rPr>
          <w:rFonts w:cs="Arial"/>
          <w:sz w:val="24"/>
          <w:szCs w:val="24"/>
        </w:rPr>
        <w:t>27</w:t>
      </w:r>
      <w:r w:rsidRPr="00381FF5">
        <w:rPr>
          <w:rFonts w:cs="Arial" w:hint="eastAsia"/>
          <w:sz w:val="24"/>
          <w:szCs w:val="24"/>
          <w:vertAlign w:val="superscript"/>
        </w:rPr>
        <w:t>th</w:t>
      </w:r>
      <w:r w:rsidRPr="00B23518">
        <w:rPr>
          <w:rFonts w:cs="Arial"/>
          <w:sz w:val="24"/>
          <w:szCs w:val="24"/>
        </w:rPr>
        <w:t>, 2021</w:t>
      </w:r>
      <w:r w:rsidR="0033027D" w:rsidRPr="006C2E80">
        <w:rPr>
          <w:sz w:val="20"/>
        </w:rPr>
        <w:tab/>
      </w:r>
    </w:p>
    <w:p w14:paraId="09A68A45" w14:textId="77777777" w:rsidR="00691642" w:rsidRDefault="00691642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55131D1B" w14:textId="77777777" w:rsidR="00691642" w:rsidRDefault="00691642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0821AFA6" w14:textId="61878BD8" w:rsidR="00AE25BF" w:rsidRPr="00691642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642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0F5C347F" w14:textId="1034223C" w:rsidR="00AE25BF" w:rsidRPr="00691642" w:rsidRDefault="00AE25BF" w:rsidP="006916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91642">
        <w:rPr>
          <w:rFonts w:ascii="Arial" w:hAnsi="Arial" w:cs="Arial" w:hint="eastAsia"/>
          <w:b/>
          <w:sz w:val="24"/>
          <w:szCs w:val="24"/>
          <w:lang w:eastAsia="zh-CN"/>
        </w:rPr>
        <w:t xml:space="preserve"> WID on RF requirement for NTN BS type 1-O</w:t>
      </w:r>
    </w:p>
    <w:p w14:paraId="5F56A0A9" w14:textId="0ABEA4ED" w:rsidR="00AE25BF" w:rsidRPr="00691642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642">
        <w:rPr>
          <w:rFonts w:ascii="Arial" w:hAnsi="Arial" w:hint="eastAsia"/>
          <w:b/>
          <w:sz w:val="24"/>
          <w:szCs w:val="24"/>
          <w:lang w:val="en-US" w:eastAsia="zh-CN"/>
        </w:rPr>
        <w:t>Information</w:t>
      </w:r>
      <w:bookmarkStart w:id="0" w:name="_GoBack"/>
      <w:bookmarkEnd w:id="0"/>
    </w:p>
    <w:p w14:paraId="028C079C" w14:textId="2294C301" w:rsidR="006C2E80" w:rsidRPr="00BF307F" w:rsidRDefault="00AE25BF" w:rsidP="0069164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307F">
        <w:rPr>
          <w:rFonts w:ascii="Arial" w:hAnsi="Arial" w:hint="eastAsia"/>
          <w:b/>
          <w:sz w:val="24"/>
          <w:szCs w:val="24"/>
          <w:lang w:val="en-US" w:eastAsia="zh-CN"/>
        </w:rPr>
        <w:t>13.1.2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7652FC06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691642">
        <w:rPr>
          <w:rFonts w:hint="eastAsia"/>
          <w:lang w:eastAsia="zh-CN"/>
        </w:rPr>
        <w:t xml:space="preserve"> </w:t>
      </w:r>
      <w:r w:rsidR="00691642" w:rsidRPr="00691642">
        <w:t>New</w:t>
      </w:r>
      <w:r w:rsidR="00691642" w:rsidRPr="00691642">
        <w:rPr>
          <w:rFonts w:hint="eastAsia"/>
        </w:rPr>
        <w:t xml:space="preserve"> WID on NTN BS type 1-O</w:t>
      </w:r>
      <w:r w:rsidR="00F41A27" w:rsidRPr="006C2E80">
        <w:tab/>
      </w:r>
    </w:p>
    <w:p w14:paraId="2730900B" w14:textId="3B1209A0" w:rsidR="003F268E" w:rsidRPr="00BA3A53" w:rsidRDefault="003F268E" w:rsidP="006C2E80">
      <w:pPr>
        <w:pStyle w:val="Guidance"/>
      </w:pPr>
    </w:p>
    <w:p w14:paraId="289CB42C" w14:textId="43AF5404" w:rsidR="006C2E80" w:rsidRDefault="00E13CB2" w:rsidP="006C2E80">
      <w:pPr>
        <w:pStyle w:val="8"/>
      </w:pPr>
      <w:r>
        <w:t>A</w:t>
      </w:r>
      <w:r w:rsidR="00B078D6">
        <w:t>cronym:</w:t>
      </w:r>
      <w:r w:rsidR="00691642">
        <w:rPr>
          <w:rFonts w:hint="eastAsia"/>
          <w:lang w:eastAsia="zh-CN"/>
        </w:rPr>
        <w:t xml:space="preserve"> </w:t>
      </w:r>
      <w:r w:rsidR="00691642" w:rsidRPr="00691642">
        <w:rPr>
          <w:rFonts w:hint="eastAsia"/>
          <w:i/>
          <w:lang w:eastAsia="zh-CN"/>
        </w:rPr>
        <w:t>NTN</w:t>
      </w:r>
      <w:r w:rsidR="00691642">
        <w:rPr>
          <w:rFonts w:hint="eastAsia"/>
          <w:i/>
          <w:lang w:eastAsia="zh-CN"/>
        </w:rPr>
        <w:t>_</w:t>
      </w:r>
      <w:r w:rsidR="00691642" w:rsidRPr="00691642">
        <w:rPr>
          <w:rFonts w:hint="eastAsia"/>
          <w:i/>
          <w:lang w:eastAsia="zh-CN"/>
        </w:rPr>
        <w:t>BS_1_O</w:t>
      </w:r>
      <w:r w:rsidR="006C2E80">
        <w:tab/>
      </w:r>
    </w:p>
    <w:p w14:paraId="0D12AE1F" w14:textId="07C4F2C8" w:rsidR="00B078D6" w:rsidRDefault="00B078D6" w:rsidP="006C2E80">
      <w:pPr>
        <w:pStyle w:val="Guidance"/>
      </w:pPr>
    </w:p>
    <w:p w14:paraId="679E2B2D" w14:textId="6704F170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691642">
        <w:rPr>
          <w:rFonts w:hint="eastAsia"/>
          <w:lang w:eastAsia="zh-CN"/>
        </w:rPr>
        <w:t>TBD</w:t>
      </w:r>
    </w:p>
    <w:p w14:paraId="20AE909D" w14:textId="404F6996" w:rsidR="00B078D6" w:rsidRDefault="00B078D6" w:rsidP="006C2E80">
      <w:pPr>
        <w:pStyle w:val="Guidance"/>
      </w:pPr>
    </w:p>
    <w:p w14:paraId="63EE9719" w14:textId="7C78604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691642">
        <w:rPr>
          <w:rFonts w:hint="eastAsia"/>
          <w:i/>
          <w:iCs/>
          <w:lang w:eastAsia="zh-CN"/>
        </w:rPr>
        <w:t>Rel-18</w:t>
      </w:r>
    </w:p>
    <w:p w14:paraId="53277F89" w14:textId="02763F7E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985792E" w:rsidR="004260A5" w:rsidRDefault="00691642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2F04914C" w:rsidR="004876B9" w:rsidRPr="0066274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lastRenderedPageBreak/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5D1F4C3E" w:rsidR="006C2E80" w:rsidRPr="00792B8A" w:rsidRDefault="00691642" w:rsidP="00792B8A">
      <w:pPr>
        <w:pStyle w:val="Guidance"/>
        <w:rPr>
          <w:i w:val="0"/>
        </w:rPr>
      </w:pPr>
      <w:r w:rsidRPr="00792B8A">
        <w:rPr>
          <w:rFonts w:hint="eastAsia"/>
          <w:i w:val="0"/>
          <w:lang w:eastAsia="zh-CN"/>
        </w:rPr>
        <w:t xml:space="preserve">NTN BS type 1-C and type 1-H are specified in Rel-17 specification. </w:t>
      </w:r>
      <w:r w:rsidR="00792B8A">
        <w:rPr>
          <w:i w:val="0"/>
          <w:lang w:eastAsia="zh-CN"/>
        </w:rPr>
        <w:t>H</w:t>
      </w:r>
      <w:r w:rsidR="00792B8A">
        <w:rPr>
          <w:rFonts w:hint="eastAsia"/>
          <w:i w:val="0"/>
          <w:lang w:eastAsia="zh-CN"/>
        </w:rPr>
        <w:t xml:space="preserve">owever BS type 1-H can only provide OTA </w:t>
      </w:r>
      <w:r w:rsidR="00F90E73">
        <w:rPr>
          <w:rFonts w:hint="eastAsia"/>
          <w:i w:val="0"/>
          <w:lang w:eastAsia="zh-CN"/>
        </w:rPr>
        <w:t xml:space="preserve">performance and </w:t>
      </w:r>
      <w:r w:rsidR="00792B8A">
        <w:rPr>
          <w:rFonts w:hint="eastAsia"/>
          <w:i w:val="0"/>
          <w:lang w:eastAsia="zh-CN"/>
        </w:rPr>
        <w:t xml:space="preserve">testing for </w:t>
      </w:r>
      <w:r w:rsidR="00F90E73">
        <w:rPr>
          <w:rFonts w:hint="eastAsia"/>
          <w:i w:val="0"/>
          <w:lang w:eastAsia="zh-CN"/>
        </w:rPr>
        <w:t>limited</w:t>
      </w:r>
      <w:r w:rsidR="00792B8A">
        <w:rPr>
          <w:rFonts w:hint="eastAsia"/>
          <w:i w:val="0"/>
          <w:lang w:eastAsia="zh-CN"/>
        </w:rPr>
        <w:t xml:space="preserve"> key parameter</w:t>
      </w:r>
      <w:r w:rsidR="00F90E73">
        <w:rPr>
          <w:rFonts w:hint="eastAsia"/>
          <w:i w:val="0"/>
          <w:lang w:eastAsia="zh-CN"/>
        </w:rPr>
        <w:t>s</w:t>
      </w:r>
      <w:r w:rsidR="00792B8A">
        <w:rPr>
          <w:rFonts w:hint="eastAsia"/>
          <w:i w:val="0"/>
          <w:lang w:eastAsia="zh-CN"/>
        </w:rPr>
        <w:t xml:space="preserve">. </w:t>
      </w:r>
      <w:r w:rsidR="00792B8A" w:rsidRPr="00792B8A">
        <w:rPr>
          <w:i w:val="0"/>
          <w:lang w:eastAsia="zh-CN"/>
        </w:rPr>
        <w:t>C</w:t>
      </w:r>
      <w:r w:rsidR="00792B8A" w:rsidRPr="00792B8A">
        <w:rPr>
          <w:rFonts w:hint="eastAsia"/>
          <w:i w:val="0"/>
          <w:lang w:eastAsia="zh-CN"/>
        </w:rPr>
        <w:t xml:space="preserve">onsidering the special operating condition </w:t>
      </w:r>
      <w:r w:rsidR="00792B8A">
        <w:rPr>
          <w:rFonts w:hint="eastAsia"/>
          <w:i w:val="0"/>
          <w:lang w:eastAsia="zh-CN"/>
        </w:rPr>
        <w:t xml:space="preserve">of NTN BS and the difficulty in </w:t>
      </w:r>
      <w:r w:rsidR="00792B8A">
        <w:rPr>
          <w:i w:val="0"/>
          <w:lang w:eastAsia="zh-CN"/>
        </w:rPr>
        <w:t>maintenance</w:t>
      </w:r>
      <w:r w:rsidR="00792B8A">
        <w:rPr>
          <w:rFonts w:hint="eastAsia"/>
          <w:i w:val="0"/>
          <w:lang w:eastAsia="zh-CN"/>
        </w:rPr>
        <w:t xml:space="preserve"> of such BS, it is necessary to </w:t>
      </w:r>
      <w:r w:rsidR="00792B8A">
        <w:rPr>
          <w:i w:val="0"/>
          <w:lang w:eastAsia="zh-CN"/>
        </w:rPr>
        <w:t>further</w:t>
      </w:r>
      <w:r w:rsidR="00792B8A">
        <w:rPr>
          <w:rFonts w:hint="eastAsia"/>
          <w:i w:val="0"/>
          <w:lang w:eastAsia="zh-CN"/>
        </w:rPr>
        <w:t xml:space="preserve"> introduce </w:t>
      </w:r>
      <w:r w:rsidR="00792B8A" w:rsidRPr="00792B8A">
        <w:rPr>
          <w:rFonts w:hint="eastAsia"/>
          <w:i w:val="0"/>
          <w:lang w:eastAsia="zh-CN"/>
        </w:rPr>
        <w:t>overall OTA performance</w:t>
      </w:r>
      <w:r w:rsidR="00792B8A">
        <w:rPr>
          <w:rFonts w:hint="eastAsia"/>
          <w:i w:val="0"/>
          <w:lang w:eastAsia="zh-CN"/>
        </w:rPr>
        <w:t xml:space="preserve"> of type 1-O. so that the overall OTA</w:t>
      </w:r>
      <w:r w:rsidR="00F90E73">
        <w:rPr>
          <w:rFonts w:hint="eastAsia"/>
          <w:i w:val="0"/>
          <w:lang w:eastAsia="zh-CN"/>
        </w:rPr>
        <w:t xml:space="preserve"> </w:t>
      </w:r>
      <w:r w:rsidR="00792B8A">
        <w:rPr>
          <w:rFonts w:hint="eastAsia"/>
          <w:i w:val="0"/>
          <w:lang w:eastAsia="zh-CN"/>
        </w:rPr>
        <w:t>performance of such BS</w:t>
      </w:r>
      <w:r w:rsidR="00792B8A" w:rsidRPr="00792B8A">
        <w:rPr>
          <w:rFonts w:hint="eastAsia"/>
          <w:i w:val="0"/>
          <w:lang w:eastAsia="zh-CN"/>
        </w:rPr>
        <w:t xml:space="preserve"> should be carefully verified before </w:t>
      </w:r>
      <w:r w:rsidR="00F90E73">
        <w:rPr>
          <w:rFonts w:hint="eastAsia"/>
          <w:i w:val="0"/>
          <w:lang w:eastAsia="zh-CN"/>
        </w:rPr>
        <w:t xml:space="preserve">being </w:t>
      </w:r>
      <w:r w:rsidR="00792B8A" w:rsidRPr="00792B8A">
        <w:rPr>
          <w:rFonts w:hint="eastAsia"/>
          <w:i w:val="0"/>
          <w:lang w:eastAsia="zh-CN"/>
        </w:rPr>
        <w:t>launch</w:t>
      </w:r>
      <w:r w:rsidR="00F90E73">
        <w:rPr>
          <w:rFonts w:hint="eastAsia"/>
          <w:i w:val="0"/>
          <w:lang w:eastAsia="zh-CN"/>
        </w:rPr>
        <w:t>ed</w:t>
      </w:r>
      <w:r w:rsidR="00792B8A" w:rsidRPr="00792B8A">
        <w:rPr>
          <w:rFonts w:hint="eastAsia"/>
          <w:i w:val="0"/>
          <w:lang w:eastAsia="zh-CN"/>
        </w:rPr>
        <w:t xml:space="preserve"> into the sky. </w:t>
      </w:r>
      <w:r w:rsidR="00F90E73">
        <w:rPr>
          <w:rFonts w:hint="eastAsia"/>
          <w:i w:val="0"/>
          <w:lang w:eastAsia="zh-CN"/>
        </w:rPr>
        <w:t xml:space="preserve"> </w:t>
      </w:r>
      <w:r w:rsidR="00F90E73">
        <w:rPr>
          <w:i w:val="0"/>
          <w:lang w:eastAsia="zh-CN"/>
        </w:rPr>
        <w:t>S</w:t>
      </w:r>
      <w:r w:rsidR="00F90E73">
        <w:rPr>
          <w:rFonts w:hint="eastAsia"/>
          <w:i w:val="0"/>
          <w:lang w:eastAsia="zh-CN"/>
        </w:rPr>
        <w:t>o i</w:t>
      </w:r>
      <w:r w:rsidR="00792B8A" w:rsidRPr="00792B8A">
        <w:rPr>
          <w:rFonts w:hint="eastAsia"/>
          <w:i w:val="0"/>
          <w:lang w:eastAsia="zh-CN"/>
        </w:rPr>
        <w:t>t is proposed to introduce BS type 1-O</w:t>
      </w:r>
      <w:r w:rsidR="00F90E73">
        <w:rPr>
          <w:rFonts w:hint="eastAsia"/>
          <w:i w:val="0"/>
          <w:lang w:eastAsia="zh-CN"/>
        </w:rPr>
        <w:t xml:space="preserve"> in Rel-18</w:t>
      </w:r>
      <w:r w:rsidR="00792B8A" w:rsidRPr="00792B8A">
        <w:rPr>
          <w:rFonts w:hint="eastAsia"/>
          <w:i w:val="0"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5A0442E5" w:rsidR="00F41A27" w:rsidRDefault="00F90E73" w:rsidP="006C2E80">
      <w:pPr>
        <w:pStyle w:val="Guidance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objective of this WI is to introduce NTN BS type 1-O, especially,</w:t>
      </w:r>
    </w:p>
    <w:p w14:paraId="05CE5C92" w14:textId="29333AE1" w:rsidR="00F90E73" w:rsidRDefault="00F90E73" w:rsidP="00F90E73">
      <w:pPr>
        <w:pStyle w:val="Guidance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efine the reference architecture for NTN BS type 1-O.</w:t>
      </w:r>
    </w:p>
    <w:p w14:paraId="708731C4" w14:textId="5E477B13" w:rsidR="00F90E73" w:rsidRDefault="00F90E73" w:rsidP="00F90E73">
      <w:pPr>
        <w:pStyle w:val="Guidance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evelop overall OTA</w:t>
      </w:r>
      <w:r w:rsidRPr="00F90E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RF requirements for NTN BS type 1-O.</w:t>
      </w:r>
    </w:p>
    <w:p w14:paraId="7CFF4249" w14:textId="2D669305" w:rsidR="00F90E73" w:rsidRPr="00F90E73" w:rsidRDefault="00F90E73" w:rsidP="00F90E73">
      <w:pPr>
        <w:pStyle w:val="Guidance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evelop OTA testing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for NTNBS type 1-O.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FF0F707" w:rsidR="009428A9" w:rsidRPr="006C2E80" w:rsidRDefault="00A74913" w:rsidP="001D6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9C5C450" w:rsidR="009428A9" w:rsidRPr="006C2E80" w:rsidRDefault="001D6868" w:rsidP="001D68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Satellite node radio transmission and </w:t>
            </w:r>
            <w:r>
              <w:rPr>
                <w:lang w:eastAsia="zh-CN"/>
              </w:rPr>
              <w:t>reception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77FC9F6" w:rsidR="009428A9" w:rsidRPr="006C2E80" w:rsidRDefault="009428A9" w:rsidP="001D6868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32D771" w:rsidR="009428A9" w:rsidRPr="006C2E80" w:rsidRDefault="009428A9" w:rsidP="001D6868">
            <w:pPr>
              <w:pStyle w:val="TAL"/>
              <w:rPr>
                <w:lang w:eastAsia="zh-CN"/>
              </w:rPr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4E798460" w:rsidR="006C2E80" w:rsidRPr="006C2E80" w:rsidRDefault="00A74913" w:rsidP="006C2E8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38.181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16480F2" w:rsidR="006C2E80" w:rsidRPr="006C2E80" w:rsidRDefault="001D6868" w:rsidP="006C2E80">
            <w:pPr>
              <w:pStyle w:val="TAL"/>
            </w:pPr>
            <w:r>
              <w:rPr>
                <w:rFonts w:hint="eastAsia"/>
                <w:lang w:eastAsia="zh-CN"/>
              </w:rPr>
              <w:t>Satellite node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60967A0D" w:rsidR="00C03E01" w:rsidRDefault="00F90E73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TBD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485ED1DB" w:rsidR="006E1FDA" w:rsidRPr="006C2E80" w:rsidRDefault="00F90E73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RAN4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8DEF175" w:rsidR="00174617" w:rsidRPr="006C2E80" w:rsidRDefault="00174617" w:rsidP="006C2E80">
      <w:pPr>
        <w:pStyle w:val="Guidance"/>
      </w:pP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8A5A83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2500D0" w14:textId="77777777" w:rsidR="007F5E32" w:rsidRDefault="007F5E32">
      <w:r>
        <w:separator/>
      </w:r>
    </w:p>
  </w:endnote>
  <w:endnote w:type="continuationSeparator" w:id="0">
    <w:p w14:paraId="1DE30BC6" w14:textId="77777777" w:rsidR="007F5E32" w:rsidRDefault="007F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C8633" w14:textId="77777777" w:rsidR="007F5E32" w:rsidRDefault="007F5E32">
      <w:r>
        <w:separator/>
      </w:r>
    </w:p>
  </w:footnote>
  <w:footnote w:type="continuationSeparator" w:id="0">
    <w:p w14:paraId="5A1E3F09" w14:textId="77777777" w:rsidR="007F5E32" w:rsidRDefault="007F5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E1103"/>
    <w:multiLevelType w:val="hybridMultilevel"/>
    <w:tmpl w:val="1226C2D4"/>
    <w:lvl w:ilvl="0" w:tplc="7F7EA6C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D6868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34BE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1642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847C4"/>
    <w:rsid w:val="00790BCC"/>
    <w:rsid w:val="00792B8A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E32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4913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307F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3CFD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0E73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2243E-3CF3-437E-987B-7DDF85E5A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 </cp:lastModifiedBy>
  <cp:revision>3</cp:revision>
  <cp:lastPrinted>2000-02-29T11:31:00Z</cp:lastPrinted>
  <dcterms:created xsi:type="dcterms:W3CDTF">2021-08-05T14:13:00Z</dcterms:created>
  <dcterms:modified xsi:type="dcterms:W3CDTF">2021-08-06T11:14:00Z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